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054D" w14:textId="77777777" w:rsidR="009D19DC" w:rsidRDefault="009D19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tbl>
      <w:tblPr>
        <w:tblStyle w:val="a3"/>
        <w:tblW w:w="14118" w:type="dxa"/>
        <w:tblInd w:w="-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061"/>
        <w:gridCol w:w="397"/>
        <w:gridCol w:w="3043"/>
        <w:gridCol w:w="397"/>
        <w:gridCol w:w="3043"/>
        <w:gridCol w:w="397"/>
        <w:gridCol w:w="3043"/>
      </w:tblGrid>
      <w:tr w:rsidR="009D19DC" w14:paraId="0571DE49" w14:textId="77777777">
        <w:trPr>
          <w:trHeight w:val="1644"/>
        </w:trPr>
        <w:tc>
          <w:tcPr>
            <w:tcW w:w="737" w:type="dxa"/>
            <w:shd w:val="clear" w:color="auto" w:fill="27BDBE"/>
            <w:vAlign w:val="center"/>
          </w:tcPr>
          <w:p w14:paraId="23224107" w14:textId="77777777" w:rsidR="009D19DC" w:rsidRDefault="00000000">
            <w:pPr>
              <w:ind w:left="0" w:hanging="2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Day 1</w:t>
            </w:r>
          </w:p>
        </w:tc>
        <w:tc>
          <w:tcPr>
            <w:tcW w:w="3061" w:type="dxa"/>
          </w:tcPr>
          <w:p w14:paraId="74256C27" w14:textId="77777777" w:rsidR="009D19D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Introductions and housekeeping</w:t>
            </w:r>
          </w:p>
          <w:p w14:paraId="5AB3005D" w14:textId="77777777" w:rsidR="009D19D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Introduction to Course</w:t>
            </w:r>
          </w:p>
          <w:p w14:paraId="2021D4B7" w14:textId="77777777" w:rsidR="009D19D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Syllabus and Examinations</w:t>
            </w:r>
          </w:p>
          <w:p w14:paraId="4CEA3DA8" w14:textId="77777777" w:rsidR="009D19D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E1: Managing Fire Safety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(1.1)</w:t>
            </w:r>
          </w:p>
        </w:tc>
        <w:tc>
          <w:tcPr>
            <w:tcW w:w="397" w:type="dxa"/>
            <w:vMerge w:val="restart"/>
            <w:vAlign w:val="center"/>
          </w:tcPr>
          <w:p w14:paraId="514C3351" w14:textId="77777777" w:rsidR="009D19DC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K</w:t>
            </w:r>
          </w:p>
        </w:tc>
        <w:tc>
          <w:tcPr>
            <w:tcW w:w="3043" w:type="dxa"/>
          </w:tcPr>
          <w:p w14:paraId="735989BB" w14:textId="77777777" w:rsidR="009D19D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E1: Managing Fire Safety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(1.2)</w:t>
            </w:r>
          </w:p>
          <w:p w14:paraId="4D05CCEF" w14:textId="77777777" w:rsidR="009D19DC" w:rsidRDefault="009D19DC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93CC5B" w14:textId="77777777" w:rsidR="009D19D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E2: The Principles of Fire and Explosion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(2.1)</w:t>
            </w:r>
          </w:p>
        </w:tc>
        <w:tc>
          <w:tcPr>
            <w:tcW w:w="397" w:type="dxa"/>
            <w:vMerge w:val="restart"/>
            <w:vAlign w:val="center"/>
          </w:tcPr>
          <w:p w14:paraId="2B13AF9A" w14:textId="77777777" w:rsidR="009D19DC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LUNCH</w:t>
            </w:r>
          </w:p>
        </w:tc>
        <w:tc>
          <w:tcPr>
            <w:tcW w:w="3043" w:type="dxa"/>
          </w:tcPr>
          <w:p w14:paraId="2D447A31" w14:textId="77777777" w:rsidR="009D19DC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E2: The Principles of Fire and Explosion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(2.1)</w:t>
            </w:r>
          </w:p>
          <w:p w14:paraId="37107C13" w14:textId="77777777" w:rsidR="009D19DC" w:rsidRDefault="009D19DC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74A951" w14:textId="77777777" w:rsidR="009D19DC" w:rsidRDefault="009D19DC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vAlign w:val="center"/>
          </w:tcPr>
          <w:p w14:paraId="2C9035AF" w14:textId="77777777" w:rsidR="009D19DC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K</w:t>
            </w:r>
          </w:p>
        </w:tc>
        <w:tc>
          <w:tcPr>
            <w:tcW w:w="3043" w:type="dxa"/>
          </w:tcPr>
          <w:p w14:paraId="33684953" w14:textId="77777777" w:rsidR="009D19DC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E2: The Principles of Fire and Explosion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(2.2, 2.3)</w:t>
            </w:r>
          </w:p>
          <w:p w14:paraId="42D1CB52" w14:textId="77777777" w:rsidR="009D19DC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Review of day and homework brief</w:t>
            </w:r>
          </w:p>
        </w:tc>
      </w:tr>
      <w:tr w:rsidR="009D19DC" w14:paraId="659FDDD3" w14:textId="77777777">
        <w:trPr>
          <w:trHeight w:val="1135"/>
        </w:trPr>
        <w:tc>
          <w:tcPr>
            <w:tcW w:w="737" w:type="dxa"/>
            <w:shd w:val="clear" w:color="auto" w:fill="27BDBE"/>
            <w:vAlign w:val="center"/>
          </w:tcPr>
          <w:p w14:paraId="7C6953A8" w14:textId="77777777" w:rsidR="009D19DC" w:rsidRDefault="00000000">
            <w:pPr>
              <w:ind w:left="0" w:hanging="2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Day 2</w:t>
            </w:r>
          </w:p>
        </w:tc>
        <w:tc>
          <w:tcPr>
            <w:tcW w:w="3061" w:type="dxa"/>
          </w:tcPr>
          <w:p w14:paraId="6FBB5C9F" w14:textId="77777777" w:rsidR="009D19D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Overview of previous day</w:t>
            </w:r>
          </w:p>
          <w:p w14:paraId="01DD4510" w14:textId="77777777" w:rsidR="009D19D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E3: Fuel, Oxygen and Ignition Sources and Control Measures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(3.1)</w:t>
            </w:r>
          </w:p>
        </w:tc>
        <w:tc>
          <w:tcPr>
            <w:tcW w:w="397" w:type="dxa"/>
            <w:vMerge/>
            <w:vAlign w:val="center"/>
          </w:tcPr>
          <w:p w14:paraId="20AF2FAF" w14:textId="77777777" w:rsidR="009D19DC" w:rsidRDefault="009D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</w:tcPr>
          <w:p w14:paraId="7BC5213E" w14:textId="77777777" w:rsidR="009D19D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E3: Fuel, Oxygen and Ignition Sources and Control Measures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(3.1, 3.2)</w:t>
            </w:r>
          </w:p>
        </w:tc>
        <w:tc>
          <w:tcPr>
            <w:tcW w:w="397" w:type="dxa"/>
            <w:vMerge/>
            <w:vAlign w:val="center"/>
          </w:tcPr>
          <w:p w14:paraId="5499421B" w14:textId="77777777" w:rsidR="009D19DC" w:rsidRDefault="009D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</w:tcPr>
          <w:p w14:paraId="1689E5F2" w14:textId="77777777" w:rsidR="009D19D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E3: Fuel, Oxygen and Ignition Sources and Control Measures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(3.2)</w:t>
            </w:r>
          </w:p>
          <w:p w14:paraId="43472A1D" w14:textId="77777777" w:rsidR="009D19D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E4: Fire Protection of Buildings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(4.1)</w:t>
            </w:r>
          </w:p>
        </w:tc>
        <w:tc>
          <w:tcPr>
            <w:tcW w:w="397" w:type="dxa"/>
            <w:vMerge/>
            <w:vAlign w:val="center"/>
          </w:tcPr>
          <w:p w14:paraId="1C277307" w14:textId="77777777" w:rsidR="009D19DC" w:rsidRDefault="009D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043" w:type="dxa"/>
          </w:tcPr>
          <w:p w14:paraId="30749AE0" w14:textId="77777777" w:rsidR="009D19DC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E4: Fire Protection of Buildings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(4.2)</w:t>
            </w:r>
          </w:p>
          <w:p w14:paraId="04665A39" w14:textId="77777777" w:rsidR="009D19DC" w:rsidRDefault="00000000">
            <w:pPr>
              <w:numPr>
                <w:ilvl w:val="0"/>
                <w:numId w:val="9"/>
              </w:numPr>
              <w:spacing w:after="20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Review of day and directed study brief</w:t>
            </w:r>
          </w:p>
        </w:tc>
      </w:tr>
      <w:tr w:rsidR="009D19DC" w14:paraId="4A55FC40" w14:textId="77777777">
        <w:trPr>
          <w:trHeight w:val="1315"/>
        </w:trPr>
        <w:tc>
          <w:tcPr>
            <w:tcW w:w="737" w:type="dxa"/>
            <w:shd w:val="clear" w:color="auto" w:fill="27BDBE"/>
            <w:vAlign w:val="center"/>
          </w:tcPr>
          <w:p w14:paraId="410DCC6E" w14:textId="77777777" w:rsidR="009D19DC" w:rsidRDefault="00000000">
            <w:pPr>
              <w:ind w:left="0" w:hanging="2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Day 3</w:t>
            </w:r>
          </w:p>
        </w:tc>
        <w:tc>
          <w:tcPr>
            <w:tcW w:w="3061" w:type="dxa"/>
          </w:tcPr>
          <w:p w14:paraId="49687D90" w14:textId="77777777" w:rsidR="009D19DC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Overview of previous day</w:t>
            </w:r>
          </w:p>
          <w:p w14:paraId="48A5E2D7" w14:textId="77777777" w:rsidR="009D19DC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E4: Fire Protection of Buildings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(4.3)</w:t>
            </w:r>
          </w:p>
        </w:tc>
        <w:tc>
          <w:tcPr>
            <w:tcW w:w="397" w:type="dxa"/>
            <w:vMerge/>
            <w:vAlign w:val="center"/>
          </w:tcPr>
          <w:p w14:paraId="1EFC30AB" w14:textId="77777777" w:rsidR="009D19DC" w:rsidRDefault="009D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</w:tcPr>
          <w:p w14:paraId="4BE3CC70" w14:textId="77777777" w:rsidR="009D19D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E4: Fire Protection of Buildings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(4.3, 4.4)</w:t>
            </w:r>
          </w:p>
        </w:tc>
        <w:tc>
          <w:tcPr>
            <w:tcW w:w="397" w:type="dxa"/>
            <w:vMerge/>
            <w:vAlign w:val="center"/>
          </w:tcPr>
          <w:p w14:paraId="7D26C6FD" w14:textId="77777777" w:rsidR="009D19DC" w:rsidRDefault="009D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</w:tcPr>
          <w:p w14:paraId="53ACE41A" w14:textId="77777777" w:rsidR="009D19DC" w:rsidRDefault="00000000">
            <w:pPr>
              <w:numPr>
                <w:ilvl w:val="0"/>
                <w:numId w:val="9"/>
              </w:num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E4: Fire Protection of Buildings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(4.5, 4.6)</w:t>
            </w:r>
          </w:p>
          <w:p w14:paraId="2AB78D97" w14:textId="77777777" w:rsidR="009D19DC" w:rsidRDefault="00000000">
            <w:pPr>
              <w:numPr>
                <w:ilvl w:val="0"/>
                <w:numId w:val="9"/>
              </w:numPr>
              <w:spacing w:after="200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E5: Safety of People in the Event of Fire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(5.1)</w:t>
            </w:r>
          </w:p>
        </w:tc>
        <w:tc>
          <w:tcPr>
            <w:tcW w:w="397" w:type="dxa"/>
            <w:vMerge/>
            <w:vAlign w:val="center"/>
          </w:tcPr>
          <w:p w14:paraId="5EBFB305" w14:textId="77777777" w:rsidR="009D19DC" w:rsidRDefault="009D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7B43A67F" w14:textId="77777777" w:rsidR="009D19D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E5: Safety of People in the Event of Fire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(5.2, 5.3)</w:t>
            </w:r>
          </w:p>
          <w:p w14:paraId="6D57549D" w14:textId="77777777" w:rsidR="009D19D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Review of day and directed study brief</w:t>
            </w:r>
          </w:p>
        </w:tc>
      </w:tr>
      <w:tr w:rsidR="009D19DC" w14:paraId="61C122BB" w14:textId="77777777">
        <w:trPr>
          <w:trHeight w:val="1353"/>
        </w:trPr>
        <w:tc>
          <w:tcPr>
            <w:tcW w:w="737" w:type="dxa"/>
            <w:shd w:val="clear" w:color="auto" w:fill="27BDBE"/>
            <w:vAlign w:val="center"/>
          </w:tcPr>
          <w:p w14:paraId="5FBB0EC5" w14:textId="77777777" w:rsidR="009D19DC" w:rsidRDefault="00000000">
            <w:pPr>
              <w:ind w:left="0" w:hanging="2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Day 4</w:t>
            </w:r>
          </w:p>
        </w:tc>
        <w:tc>
          <w:tcPr>
            <w:tcW w:w="3061" w:type="dxa"/>
          </w:tcPr>
          <w:p w14:paraId="26328E82" w14:textId="77777777" w:rsidR="009D19D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Overview of previous day</w:t>
            </w:r>
          </w:p>
          <w:p w14:paraId="7C91DD20" w14:textId="77777777" w:rsidR="009D19D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E5: Safety of People in the Event of Fire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(5.4)</w:t>
            </w:r>
          </w:p>
          <w:p w14:paraId="02DD14E8" w14:textId="77777777" w:rsidR="009D19DC" w:rsidRDefault="009D19DC">
            <w:pPr>
              <w:spacing w:after="20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vMerge/>
            <w:vAlign w:val="center"/>
          </w:tcPr>
          <w:p w14:paraId="7677BA8E" w14:textId="77777777" w:rsidR="009D19DC" w:rsidRDefault="009D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3" w:type="dxa"/>
          </w:tcPr>
          <w:p w14:paraId="6A3CD538" w14:textId="77777777" w:rsidR="009D19D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E6: Fire Safety Risk Assessment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(6.1)</w:t>
            </w:r>
          </w:p>
          <w:p w14:paraId="3ACCAB06" w14:textId="77777777" w:rsidR="009D19D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E6: Fire Safety Risk Assessment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(6.2)</w:t>
            </w:r>
          </w:p>
        </w:tc>
        <w:tc>
          <w:tcPr>
            <w:tcW w:w="397" w:type="dxa"/>
            <w:vMerge/>
            <w:vAlign w:val="center"/>
          </w:tcPr>
          <w:p w14:paraId="58C9CB50" w14:textId="77777777" w:rsidR="009D19DC" w:rsidRDefault="009D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</w:tcPr>
          <w:p w14:paraId="50899680" w14:textId="77777777" w:rsidR="009D19DC" w:rsidRDefault="00000000">
            <w:pPr>
              <w:numPr>
                <w:ilvl w:val="0"/>
                <w:numId w:val="9"/>
              </w:num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E6: Fire Safety Risk Assessment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(6.2)</w:t>
            </w:r>
          </w:p>
        </w:tc>
        <w:tc>
          <w:tcPr>
            <w:tcW w:w="397" w:type="dxa"/>
            <w:vMerge/>
            <w:vAlign w:val="center"/>
          </w:tcPr>
          <w:p w14:paraId="495F8F8E" w14:textId="77777777" w:rsidR="009D19DC" w:rsidRDefault="009D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3" w:type="dxa"/>
          </w:tcPr>
          <w:p w14:paraId="7213195E" w14:textId="77777777" w:rsidR="009D19DC" w:rsidRDefault="00000000">
            <w:pPr>
              <w:numPr>
                <w:ilvl w:val="0"/>
                <w:numId w:val="9"/>
              </w:numPr>
              <w:spacing w:after="20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E6: Fire Safety Risk Assessment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(6.3)</w:t>
            </w:r>
          </w:p>
        </w:tc>
      </w:tr>
      <w:tr w:rsidR="009D19DC" w14:paraId="4863851E" w14:textId="77777777">
        <w:trPr>
          <w:trHeight w:val="1353"/>
        </w:trPr>
        <w:tc>
          <w:tcPr>
            <w:tcW w:w="737" w:type="dxa"/>
            <w:shd w:val="clear" w:color="auto" w:fill="27BDBE"/>
            <w:vAlign w:val="center"/>
          </w:tcPr>
          <w:p w14:paraId="495E5C3D" w14:textId="77777777" w:rsidR="009D19DC" w:rsidRDefault="00000000">
            <w:pPr>
              <w:ind w:left="0" w:hanging="2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lastRenderedPageBreak/>
              <w:t>Day 5</w:t>
            </w:r>
          </w:p>
        </w:tc>
        <w:tc>
          <w:tcPr>
            <w:tcW w:w="3061" w:type="dxa"/>
          </w:tcPr>
          <w:p w14:paraId="4405771D" w14:textId="77777777" w:rsidR="009D19DC" w:rsidRDefault="00000000">
            <w:pPr>
              <w:spacing w:after="20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Open-book exam</w:t>
            </w:r>
          </w:p>
          <w:p w14:paraId="20B75D0B" w14:textId="77777777" w:rsidR="009D19DC" w:rsidRDefault="00000000">
            <w:pPr>
              <w:spacing w:after="20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Fire Risk Assessment</w:t>
            </w:r>
          </w:p>
        </w:tc>
        <w:tc>
          <w:tcPr>
            <w:tcW w:w="397" w:type="dxa"/>
            <w:vAlign w:val="center"/>
          </w:tcPr>
          <w:p w14:paraId="357929BE" w14:textId="77777777" w:rsidR="009D19DC" w:rsidRDefault="009D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3" w:type="dxa"/>
          </w:tcPr>
          <w:p w14:paraId="04432117" w14:textId="77777777" w:rsidR="009D19DC" w:rsidRDefault="009D19DC">
            <w:pPr>
              <w:spacing w:after="200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E591246" w14:textId="77777777" w:rsidR="009D19DC" w:rsidRDefault="009D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3" w:type="dxa"/>
          </w:tcPr>
          <w:p w14:paraId="5A1ED3A1" w14:textId="77777777" w:rsidR="009D19DC" w:rsidRDefault="009D19DC">
            <w:pPr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BA9BD46" w14:textId="77777777" w:rsidR="009D19DC" w:rsidRDefault="009D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3" w:type="dxa"/>
          </w:tcPr>
          <w:p w14:paraId="69CF14F2" w14:textId="77777777" w:rsidR="009D19DC" w:rsidRDefault="009D19DC">
            <w:pPr>
              <w:spacing w:after="200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2CF6BDBF" w14:textId="77777777" w:rsidR="009D19DC" w:rsidRDefault="009D19DC">
      <w:pPr>
        <w:ind w:left="0" w:hanging="2"/>
      </w:pPr>
      <w:bookmarkStart w:id="0" w:name="_heading=h.gjdgxs" w:colFirst="0" w:colLast="0"/>
      <w:bookmarkEnd w:id="0"/>
    </w:p>
    <w:sectPr w:rsidR="009D1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440" w:bottom="1191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17E6A" w14:textId="77777777" w:rsidR="00D31264" w:rsidRDefault="00D31264">
      <w:pPr>
        <w:spacing w:line="240" w:lineRule="auto"/>
        <w:ind w:left="0" w:hanging="2"/>
      </w:pPr>
      <w:r>
        <w:separator/>
      </w:r>
    </w:p>
  </w:endnote>
  <w:endnote w:type="continuationSeparator" w:id="0">
    <w:p w14:paraId="5A1BB63D" w14:textId="77777777" w:rsidR="00D31264" w:rsidRDefault="00D312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0E3B" w14:textId="77777777" w:rsidR="001A15C0" w:rsidRDefault="001A15C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0FB78" w14:textId="77777777" w:rsidR="009D19D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© RRC International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D6B06" w14:textId="77777777" w:rsidR="001A15C0" w:rsidRDefault="001A15C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B0973" w14:textId="77777777" w:rsidR="00D31264" w:rsidRDefault="00D31264">
      <w:pPr>
        <w:spacing w:line="240" w:lineRule="auto"/>
        <w:ind w:left="0" w:hanging="2"/>
      </w:pPr>
      <w:r>
        <w:separator/>
      </w:r>
    </w:p>
  </w:footnote>
  <w:footnote w:type="continuationSeparator" w:id="0">
    <w:p w14:paraId="545966ED" w14:textId="77777777" w:rsidR="00D31264" w:rsidRDefault="00D312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BA336" w14:textId="77777777" w:rsidR="001A15C0" w:rsidRDefault="001A15C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D4CB" w14:textId="77777777" w:rsidR="009D19DC" w:rsidRDefault="009D19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4"/>
      <w:tblW w:w="14174" w:type="dxa"/>
      <w:tblInd w:w="-108" w:type="dxa"/>
      <w:tblLayout w:type="fixed"/>
      <w:tblLook w:val="0000" w:firstRow="0" w:lastRow="0" w:firstColumn="0" w:lastColumn="0" w:noHBand="0" w:noVBand="0"/>
    </w:tblPr>
    <w:tblGrid>
      <w:gridCol w:w="12439"/>
      <w:gridCol w:w="1735"/>
    </w:tblGrid>
    <w:tr w:rsidR="009D19DC" w14:paraId="4B9ED022" w14:textId="77777777">
      <w:tc>
        <w:tcPr>
          <w:tcW w:w="12439" w:type="dxa"/>
        </w:tcPr>
        <w:p w14:paraId="1C5B3BCD" w14:textId="71884CE6" w:rsidR="009D19DC" w:rsidRDefault="00AB13A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noProof/>
              <w:color w:val="000000"/>
              <w:sz w:val="32"/>
              <w:szCs w:val="32"/>
            </w:rPr>
            <w:drawing>
              <wp:anchor distT="0" distB="0" distL="114300" distR="114300" simplePos="0" relativeHeight="251658240" behindDoc="1" locked="0" layoutInCell="1" allowOverlap="1" wp14:anchorId="669EDFCF" wp14:editId="3C7006C7">
                <wp:simplePos x="0" y="0"/>
                <wp:positionH relativeFrom="page">
                  <wp:posOffset>5788025</wp:posOffset>
                </wp:positionH>
                <wp:positionV relativeFrom="page">
                  <wp:posOffset>58420</wp:posOffset>
                </wp:positionV>
                <wp:extent cx="2995295" cy="523875"/>
                <wp:effectExtent l="0" t="0" r="0" b="9525"/>
                <wp:wrapNone/>
                <wp:docPr id="102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image1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5295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000000"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  <w:t>NEBOSH</w:t>
          </w:r>
          <w:r w:rsidR="00000000">
            <w:rPr>
              <w:rFonts w:ascii="Calibri" w:eastAsia="Calibri" w:hAnsi="Calibri" w:cs="Calibri"/>
              <w:b/>
              <w:sz w:val="32"/>
              <w:szCs w:val="32"/>
            </w:rPr>
            <w:t xml:space="preserve"> </w:t>
          </w:r>
          <w:r w:rsidR="00000000"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  <w:t>Certificate in Fire Safety</w:t>
          </w:r>
        </w:p>
        <w:p w14:paraId="7311E8F5" w14:textId="77777777" w:rsidR="009D19D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4175"/>
            </w:tabs>
            <w:spacing w:line="240" w:lineRule="auto"/>
            <w:ind w:left="1" w:right="-74" w:hanging="3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  <w:t>UNIT FSC1 &amp; FSC2</w:t>
          </w:r>
        </w:p>
        <w:p w14:paraId="1122F5C5" w14:textId="77777777" w:rsidR="009D19D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4175"/>
            </w:tabs>
            <w:spacing w:line="240" w:lineRule="auto"/>
            <w:ind w:left="1" w:right="-74" w:hanging="3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  <w:t>Helicopter Plan</w:t>
          </w:r>
        </w:p>
      </w:tc>
      <w:tc>
        <w:tcPr>
          <w:tcW w:w="1735" w:type="dxa"/>
        </w:tcPr>
        <w:p w14:paraId="053B364D" w14:textId="5A57B359" w:rsidR="009D19DC" w:rsidRDefault="009D19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4175"/>
            </w:tabs>
            <w:spacing w:line="240" w:lineRule="auto"/>
            <w:ind w:left="1" w:right="-74" w:hanging="3"/>
            <w:jc w:val="center"/>
            <w:rPr>
              <w:rFonts w:ascii="Calibri" w:eastAsia="Calibri" w:hAnsi="Calibri" w:cs="Calibri"/>
              <w:color w:val="000000"/>
              <w:sz w:val="32"/>
              <w:szCs w:val="32"/>
            </w:rPr>
          </w:pPr>
        </w:p>
      </w:tc>
    </w:tr>
  </w:tbl>
  <w:p w14:paraId="26A38FFB" w14:textId="77777777" w:rsidR="009D19DC" w:rsidRDefault="009D19D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DFBA7" w14:textId="77777777" w:rsidR="001A15C0" w:rsidRDefault="001A15C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51B99"/>
    <w:multiLevelType w:val="multilevel"/>
    <w:tmpl w:val="0206D9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B934EE"/>
    <w:multiLevelType w:val="multilevel"/>
    <w:tmpl w:val="95B614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250467"/>
    <w:multiLevelType w:val="multilevel"/>
    <w:tmpl w:val="12F0F0BA"/>
    <w:lvl w:ilvl="0">
      <w:start w:val="1"/>
      <w:numFmt w:val="bullet"/>
      <w:pStyle w:val="listdash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8E3528"/>
    <w:multiLevelType w:val="multilevel"/>
    <w:tmpl w:val="09428564"/>
    <w:lvl w:ilvl="0">
      <w:start w:val="1"/>
      <w:numFmt w:val="bullet"/>
      <w:pStyle w:val="ListParagraph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F82A99"/>
    <w:multiLevelType w:val="multilevel"/>
    <w:tmpl w:val="E85ED9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106019"/>
    <w:multiLevelType w:val="multilevel"/>
    <w:tmpl w:val="D50A7F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B67A44"/>
    <w:multiLevelType w:val="multilevel"/>
    <w:tmpl w:val="B288B8E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9D7A59"/>
    <w:multiLevelType w:val="multilevel"/>
    <w:tmpl w:val="DB980D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A108E6"/>
    <w:multiLevelType w:val="multilevel"/>
    <w:tmpl w:val="356CED7A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73162018">
    <w:abstractNumId w:val="3"/>
  </w:num>
  <w:num w:numId="2" w16cid:durableId="477503827">
    <w:abstractNumId w:val="6"/>
  </w:num>
  <w:num w:numId="3" w16cid:durableId="34162048">
    <w:abstractNumId w:val="7"/>
  </w:num>
  <w:num w:numId="4" w16cid:durableId="556430336">
    <w:abstractNumId w:val="0"/>
  </w:num>
  <w:num w:numId="5" w16cid:durableId="60562947">
    <w:abstractNumId w:val="2"/>
  </w:num>
  <w:num w:numId="6" w16cid:durableId="1418751262">
    <w:abstractNumId w:val="1"/>
  </w:num>
  <w:num w:numId="7" w16cid:durableId="897713575">
    <w:abstractNumId w:val="5"/>
  </w:num>
  <w:num w:numId="8" w16cid:durableId="1391349020">
    <w:abstractNumId w:val="4"/>
  </w:num>
  <w:num w:numId="9" w16cid:durableId="1739011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DC"/>
    <w:rsid w:val="001A15C0"/>
    <w:rsid w:val="005A0897"/>
    <w:rsid w:val="007C2868"/>
    <w:rsid w:val="008F5B5F"/>
    <w:rsid w:val="009D19DC"/>
    <w:rsid w:val="00AB13AE"/>
    <w:rsid w:val="00D3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6BEC5"/>
  <w15:docId w15:val="{C0879492-AD21-40DA-B1F1-B7096709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numPr>
        <w:numId w:val="1"/>
      </w:numPr>
      <w:ind w:left="-1" w:hanging="1"/>
    </w:pPr>
  </w:style>
  <w:style w:type="paragraph" w:styleId="Header">
    <w:name w:val="header"/>
    <w:basedOn w:val="Normal"/>
    <w:rPr>
      <w:rFonts w:cs="Times New Roman"/>
      <w:sz w:val="20"/>
      <w:szCs w:val="20"/>
    </w:rPr>
  </w:style>
  <w:style w:type="character" w:customStyle="1" w:styleId="HeaderChar">
    <w:name w:val="Header Char"/>
    <w:rPr>
      <w:rFonts w:ascii="Arial" w:eastAsia="Calibri" w:hAnsi="Arial" w:cs="Arial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rPr>
      <w:rFonts w:cs="Times New Roman"/>
      <w:sz w:val="20"/>
      <w:szCs w:val="20"/>
    </w:rPr>
  </w:style>
  <w:style w:type="character" w:customStyle="1" w:styleId="FooterChar">
    <w:name w:val="Footer Char"/>
    <w:rPr>
      <w:rFonts w:ascii="Arial" w:eastAsia="Calibri" w:hAnsi="Arial" w:cs="Arial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listdash">
    <w:name w:val="list dash"/>
    <w:basedOn w:val="Normal"/>
    <w:pPr>
      <w:numPr>
        <w:numId w:val="5"/>
      </w:numPr>
      <w:tabs>
        <w:tab w:val="left" w:pos="1134"/>
        <w:tab w:val="center" w:pos="4153"/>
        <w:tab w:val="left" w:pos="4962"/>
        <w:tab w:val="left" w:pos="6237"/>
        <w:tab w:val="right" w:pos="8306"/>
        <w:tab w:val="right" w:pos="13608"/>
      </w:tabs>
      <w:spacing w:before="20" w:after="20"/>
      <w:ind w:left="-1" w:hanging="1"/>
    </w:pPr>
    <w:rPr>
      <w:rFonts w:ascii="Calibri" w:eastAsia="Times New Roman" w:hAnsi="Calibri" w:cs="Times New Roman"/>
      <w:spacing w:val="-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NfjKAXH0i5p3bfVQZe+CaUtG6g==">AMUW2mVSgBeswZNtLDQyK/G0Y+PbdEZjQFwJFFeHRQl4pP7z8EbMxOnqbS9wQb+5qCvhzzlecQPiRNda21c3uYM5chXPaNwPU3o+reANRBckyoyt+W081Hb0dDwrDDpdRayw+Ea1oEBD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Simmers</dc:creator>
  <cp:lastModifiedBy>Sophie Bennett</cp:lastModifiedBy>
  <cp:revision>3</cp:revision>
  <dcterms:created xsi:type="dcterms:W3CDTF">2020-01-07T14:55:00Z</dcterms:created>
  <dcterms:modified xsi:type="dcterms:W3CDTF">2024-09-17T08:29:00Z</dcterms:modified>
</cp:coreProperties>
</file>